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552" w:rsidRDefault="00CC755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Hadley Colman</w:t>
      </w:r>
    </w:p>
    <w:p w:rsidR="00CC7552" w:rsidRDefault="00CC755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EDC 102</w:t>
      </w:r>
    </w:p>
    <w:p w:rsidR="00CC7552" w:rsidRDefault="00CC755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October 19, 2015</w:t>
      </w:r>
    </w:p>
    <w:p w:rsidR="00CF7271" w:rsidRDefault="00CC755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Chapter 5 – Philosophers/Schools of Thought</w:t>
      </w:r>
    </w:p>
    <w:p w:rsidR="00F3421B" w:rsidRDefault="00F3421B" w:rsidP="00F3421B">
      <w:pPr>
        <w:spacing w:line="480" w:lineRule="auto"/>
        <w:rPr>
          <w:rFonts w:ascii="Segoe Print" w:hAnsi="Segoe Print" w:cs="Segoe Print"/>
        </w:rPr>
      </w:pPr>
    </w:p>
    <w:p w:rsidR="00CC7552" w:rsidRDefault="00CC7552" w:rsidP="00F3421B">
      <w:p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Segoe Print" w:hAnsi="Segoe Print" w:cs="Segoe Print"/>
        </w:rPr>
        <w:tab/>
      </w:r>
      <w:r>
        <w:rPr>
          <w:rFonts w:ascii="Times New Roman" w:hAnsi="Times New Roman" w:cs="Times New Roman"/>
          <w:sz w:val="24"/>
        </w:rPr>
        <w:t>After reading Chapter 5 in FAE, I found that there were some educational philosophers/schools of thought that matched my own feelings about schooling.  The schools of philosophy that I agree with are progressivism, humanism, and constructivism. These schools of thought are “Student Centered” as opposed to “Teacher Centered”. Progressivism is a “philosophy that emphasizes that ideas should be tested by experimentation and that learning is rooted in questions developed by the learner” and</w:t>
      </w:r>
      <w:r w:rsidR="00260BE0">
        <w:rPr>
          <w:rFonts w:ascii="Times New Roman" w:hAnsi="Times New Roman" w:cs="Times New Roman"/>
          <w:sz w:val="24"/>
        </w:rPr>
        <w:t xml:space="preserve"> believes</w:t>
      </w:r>
      <w:r>
        <w:rPr>
          <w:rFonts w:ascii="Times New Roman" w:hAnsi="Times New Roman" w:cs="Times New Roman"/>
          <w:sz w:val="24"/>
        </w:rPr>
        <w:t xml:space="preserve"> that </w:t>
      </w:r>
      <w:r w:rsidR="00260BE0">
        <w:rPr>
          <w:rFonts w:ascii="Times New Roman" w:hAnsi="Times New Roman" w:cs="Times New Roman"/>
          <w:sz w:val="24"/>
        </w:rPr>
        <w:t xml:space="preserve">emphasis should be placed on how to think as opposed to what to think </w:t>
      </w:r>
      <w:r>
        <w:rPr>
          <w:rFonts w:ascii="Times New Roman" w:hAnsi="Times New Roman" w:cs="Times New Roman"/>
          <w:sz w:val="24"/>
        </w:rPr>
        <w:t xml:space="preserve">(Johnson et al., p. 114). Humanism is a “philosophy that contends that humans are innately good – that they are born free but become enslaved by institutions” </w:t>
      </w:r>
      <w:r w:rsidR="00260BE0">
        <w:rPr>
          <w:rFonts w:ascii="Times New Roman" w:hAnsi="Times New Roman" w:cs="Times New Roman"/>
          <w:sz w:val="24"/>
        </w:rPr>
        <w:t xml:space="preserve">and believes that the learning process should be centered on the student’s individual feelings </w:t>
      </w:r>
      <w:r>
        <w:rPr>
          <w:rFonts w:ascii="Times New Roman" w:hAnsi="Times New Roman" w:cs="Times New Roman"/>
          <w:sz w:val="24"/>
        </w:rPr>
        <w:t xml:space="preserve">(Johnson et al., p. 115). </w:t>
      </w:r>
      <w:r w:rsidR="00260BE0">
        <w:rPr>
          <w:rFonts w:ascii="Times New Roman" w:hAnsi="Times New Roman" w:cs="Times New Roman"/>
          <w:sz w:val="24"/>
        </w:rPr>
        <w:t>Constructivism is a “philosophy that emphasizes hands-on, activity-based teaching and learning during which students develop their own frames of thought” and believes that</w:t>
      </w:r>
      <w:r w:rsidR="00902ECC">
        <w:rPr>
          <w:rFonts w:ascii="Times New Roman" w:hAnsi="Times New Roman" w:cs="Times New Roman"/>
          <w:sz w:val="24"/>
        </w:rPr>
        <w:t xml:space="preserve"> students should formulate their own ideas and understand the “big picture” instead of memorizing facts</w:t>
      </w:r>
      <w:r w:rsidR="00260BE0">
        <w:rPr>
          <w:rFonts w:ascii="Times New Roman" w:hAnsi="Times New Roman" w:cs="Times New Roman"/>
          <w:sz w:val="24"/>
        </w:rPr>
        <w:t xml:space="preserve"> (Johnson et al.</w:t>
      </w:r>
      <w:r w:rsidR="00A9673E">
        <w:rPr>
          <w:rFonts w:ascii="Times New Roman" w:hAnsi="Times New Roman" w:cs="Times New Roman"/>
          <w:sz w:val="24"/>
        </w:rPr>
        <w:t>,</w:t>
      </w:r>
      <w:r w:rsidR="00260BE0">
        <w:rPr>
          <w:rFonts w:ascii="Times New Roman" w:hAnsi="Times New Roman" w:cs="Times New Roman"/>
          <w:sz w:val="24"/>
        </w:rPr>
        <w:t xml:space="preserve"> p. 117).</w:t>
      </w:r>
      <w:r w:rsidR="00A9673E">
        <w:rPr>
          <w:rFonts w:ascii="Times New Roman" w:hAnsi="Times New Roman" w:cs="Times New Roman"/>
          <w:sz w:val="24"/>
        </w:rPr>
        <w:t xml:space="preserve"> </w:t>
      </w:r>
    </w:p>
    <w:p w:rsidR="00A9673E" w:rsidRPr="00CC7552" w:rsidRDefault="00A9673E" w:rsidP="00F3421B">
      <w:p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I agree with these schools of thought because I think that students should be the main focus in the classroom and the curriculum/classroom instruction should be modified around the students. I believe teachers should create situations where students are able to think critically by themselves and share their individual opinions and skills. Classroom learning really is a group effort between the students and the teachers and I think that that relationship should not be one-</w:t>
      </w:r>
      <w:r>
        <w:rPr>
          <w:rFonts w:ascii="Times New Roman" w:hAnsi="Times New Roman" w:cs="Times New Roman"/>
          <w:sz w:val="24"/>
        </w:rPr>
        <w:lastRenderedPageBreak/>
        <w:t xml:space="preserve">sided. As mentioned in FAE, the “Student Centered” philosophies have “Equal teacher and learner control” and that in the classroom, there is “Considerably less teacher talk, more learner </w:t>
      </w:r>
      <w:proofErr w:type="gramStart"/>
      <w:r>
        <w:rPr>
          <w:rFonts w:ascii="Times New Roman" w:hAnsi="Times New Roman" w:cs="Times New Roman"/>
          <w:sz w:val="24"/>
        </w:rPr>
        <w:t>talk</w:t>
      </w:r>
      <w:proofErr w:type="gramEnd"/>
      <w:r>
        <w:rPr>
          <w:rFonts w:ascii="Times New Roman" w:hAnsi="Times New Roman" w:cs="Times New Roman"/>
          <w:sz w:val="24"/>
        </w:rPr>
        <w:t xml:space="preserve">; discovery-based learning” (Johnson et al., p. 119). </w:t>
      </w:r>
      <w:r w:rsidR="00F3421B">
        <w:rPr>
          <w:rFonts w:ascii="Times New Roman" w:hAnsi="Times New Roman" w:cs="Times New Roman"/>
          <w:sz w:val="24"/>
        </w:rPr>
        <w:t xml:space="preserve">Although I think that “Teacher Centered” philosophies have both positives and negatives, I think that students should have more of a voice in the classroom and that the classroom organization should be more flexible and less rigid. </w:t>
      </w:r>
      <w:r w:rsidR="00CF7271">
        <w:rPr>
          <w:rFonts w:ascii="Times New Roman" w:hAnsi="Times New Roman" w:cs="Times New Roman"/>
          <w:sz w:val="24"/>
        </w:rPr>
        <w:t xml:space="preserve">I think that it is important to foster the individual opinions and thoughts of each student and in my internship experience at an elementary school last year; I was able to see that the classroom organization, at least at that particular school, was very organized and rigid. I think that organization is important but I think that there needs to be some middle-ground between strictly “Teacher Centered” philosophies and “Student Centered Philosophies”. </w:t>
      </w:r>
      <w:bookmarkStart w:id="0" w:name="_GoBack"/>
      <w:bookmarkEnd w:id="0"/>
    </w:p>
    <w:sectPr w:rsidR="00A9673E" w:rsidRPr="00CC75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552"/>
    <w:rsid w:val="00260BE0"/>
    <w:rsid w:val="00902ECC"/>
    <w:rsid w:val="00A9673E"/>
    <w:rsid w:val="00CC7552"/>
    <w:rsid w:val="00CF7271"/>
    <w:rsid w:val="00D8153D"/>
    <w:rsid w:val="00F3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Quinnipiac University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Hadley</dc:creator>
  <cp:lastModifiedBy>Hadley</cp:lastModifiedBy>
  <cp:revision>3</cp:revision>
  <dcterms:created xsi:type="dcterms:W3CDTF">2015-10-19T17:27:00Z</dcterms:created>
  <dcterms:modified xsi:type="dcterms:W3CDTF">2015-10-19T19:13:00Z</dcterms:modified>
</cp:coreProperties>
</file>